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color w:val="B400B4"/>
          <w:sz w:val="32"/>
          <w:szCs w:val="32"/>
          <w:u w:val="single"/>
        </w:rPr>
        <w:t>They Failed First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 w:val="false"/>
          <w:i w:val="false"/>
          <w:iCs w:val="false"/>
          <w:color w:val="0000FF"/>
          <w:sz w:val="28"/>
          <w:szCs w:val="28"/>
          <w:u w:val="none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The pilot for </w:t>
      </w:r>
      <w:r>
        <w:rPr>
          <w:b/>
          <w:color w:val="0000FF"/>
          <w:sz w:val="28"/>
          <w:szCs w:val="28"/>
          <w:u w:val="single"/>
        </w:rPr>
        <w:t>Happy Days</w:t>
      </w:r>
      <w:r>
        <w:rPr>
          <w:b/>
          <w:color w:val="000000"/>
          <w:sz w:val="28"/>
          <w:szCs w:val="28"/>
        </w:rPr>
        <w:t xml:space="preserve"> was turned down by ABC but used in the anthology series </w:t>
      </w:r>
      <w:r>
        <w:rPr>
          <w:b/>
          <w:color w:val="000000"/>
          <w:sz w:val="28"/>
          <w:szCs w:val="28"/>
          <w:u w:val="single"/>
        </w:rPr>
        <w:t>Love, American Style</w:t>
      </w:r>
      <w:r>
        <w:rPr>
          <w:b/>
          <w:color w:val="000000"/>
          <w:sz w:val="28"/>
          <w:szCs w:val="28"/>
        </w:rPr>
        <w:t xml:space="preserve">. George Lucas liked Ron Howard’s portrayal of Richie Cunningham and cast him in the blockbuster movie </w:t>
      </w:r>
      <w:r>
        <w:rPr>
          <w:b/>
          <w:color w:val="000000"/>
          <w:sz w:val="28"/>
          <w:szCs w:val="28"/>
          <w:u w:val="single"/>
        </w:rPr>
        <w:t>American Graffiti</w:t>
      </w:r>
      <w:r>
        <w:rPr>
          <w:b/>
          <w:color w:val="000000"/>
          <w:sz w:val="28"/>
          <w:szCs w:val="28"/>
        </w:rPr>
        <w:t xml:space="preserve">. After the success of the movie, ABC bought the show. </w:t>
      </w:r>
      <w:r>
        <w:rPr>
          <w:rStyle w:val="HTMLCite"/>
          <w:b/>
          <w:sz w:val="28"/>
          <w:szCs w:val="28"/>
        </w:rPr>
        <w:t xml:space="preserve">(Don Voorhees, in </w:t>
      </w:r>
      <w:r>
        <w:rPr>
          <w:rStyle w:val="HTMLCite"/>
          <w:b/>
          <w:sz w:val="28"/>
          <w:szCs w:val="28"/>
          <w:u w:val="single"/>
        </w:rPr>
        <w:t>The Essential Book of Useless Information</w:t>
      </w:r>
      <w:r>
        <w:rPr>
          <w:rStyle w:val="HTMLCite"/>
          <w:b/>
          <w:sz w:val="28"/>
          <w:szCs w:val="28"/>
        </w:rPr>
        <w:t>, p. 12)</w:t>
      </w:r>
    </w:p>
    <w:p>
      <w:pPr>
        <w:pStyle w:val="Normal"/>
        <w:spacing w:lineRule="auto" w:line="240" w:before="0" w:after="0"/>
        <w:jc w:val="left"/>
        <w:rPr>
          <w:rStyle w:val="HTMLCite"/>
          <w:b/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>October 15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  <w:u w:val="single"/>
        </w:rPr>
        <w:t>Happy Days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HTMLCite"/>
          <w:b/>
          <w:bCs/>
          <w:color w:val="000000"/>
          <w:sz w:val="28"/>
          <w:szCs w:val="28"/>
        </w:rPr>
        <w:t xml:space="preserve">(Don Voorhees, in </w:t>
      </w:r>
      <w:r>
        <w:rPr>
          <w:rStyle w:val="HTMLCite"/>
          <w:b/>
          <w:bCs/>
          <w:color w:val="000000"/>
          <w:sz w:val="28"/>
          <w:szCs w:val="28"/>
          <w:u w:val="single"/>
        </w:rPr>
        <w:t>The Essential Book of Useless Information</w:t>
      </w:r>
      <w:r>
        <w:rPr>
          <w:rStyle w:val="HTMLCite"/>
          <w:b/>
          <w:bCs/>
          <w:color w:val="000000"/>
          <w:sz w:val="28"/>
          <w:szCs w:val="28"/>
        </w:rPr>
        <w:t>, p. 12)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rStyle w:val="HTMLCite"/>
          <w:b/>
          <w:bCs/>
          <w:i w:val="false"/>
          <w:iCs w:val="false"/>
          <w:color w:val="000000"/>
          <w:sz w:val="28"/>
          <w:szCs w:val="28"/>
          <w:u w:val="none"/>
        </w:rPr>
        <w:t>October 8</w:t>
      </w:r>
      <w:r>
        <w:rPr>
          <w:rStyle w:val="HTMLCite"/>
          <w:b/>
          <w:bCs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HTMLCite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, 2024 - </w:t>
      </w:r>
      <w:r>
        <w:rPr>
          <w:rStyle w:val="HTMLCite"/>
          <w:b/>
          <w:bCs/>
          <w:i w:val="false"/>
          <w:iCs w:val="false"/>
          <w:color w:val="0000FF"/>
          <w:sz w:val="28"/>
          <w:szCs w:val="28"/>
          <w:u w:val="none"/>
        </w:rPr>
        <w:t xml:space="preserve">Thomas A. Edison </w:t>
      </w:r>
      <w:r>
        <w:rPr>
          <w:rStyle w:val="HTMLCite"/>
          <w:b/>
          <w:bCs/>
          <w:color w:val="000000"/>
          <w:sz w:val="28"/>
          <w:szCs w:val="28"/>
        </w:rPr>
        <w:t>(Ripley's Believe It or Not!: Weird Inventions and Discoveries, p. 36)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October 1st, 2024 - </w:t>
      </w:r>
      <w:r>
        <w:rPr>
          <w:b/>
          <w:bCs/>
          <w:i w:val="false"/>
          <w:iCs w:val="false"/>
          <w:color w:val="0000FF"/>
          <w:sz w:val="28"/>
          <w:szCs w:val="28"/>
          <w:u w:val="none"/>
        </w:rPr>
        <w:t xml:space="preserve">Clint Eastwood </w:t>
      </w:r>
      <w:r>
        <w:rPr>
          <w:rStyle w:val="HTMLCite"/>
          <w:b/>
          <w:bCs/>
          <w:color w:val="000000"/>
          <w:sz w:val="28"/>
          <w:szCs w:val="28"/>
        </w:rPr>
        <w:t xml:space="preserve">(Ed Lucaire, in </w:t>
      </w:r>
      <w:r>
        <w:rPr>
          <w:rStyle w:val="HTMLCite"/>
          <w:b/>
          <w:bCs/>
          <w:color w:val="000000"/>
          <w:sz w:val="28"/>
          <w:szCs w:val="28"/>
          <w:u w:val="single"/>
        </w:rPr>
        <w:t>Celebrity Setbacks</w:t>
      </w:r>
      <w:r>
        <w:rPr>
          <w:rStyle w:val="HTMLCite"/>
          <w:b/>
          <w:bCs/>
          <w:color w:val="000000"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>September 24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  <w:u w:val="none"/>
        </w:rPr>
        <w:t>Toyota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rStyle w:val="HTMLCite"/>
          <w:b/>
          <w:bCs/>
          <w:color w:val="000000"/>
          <w:sz w:val="28"/>
          <w:szCs w:val="28"/>
          <w:u w:val="none"/>
        </w:rPr>
        <w:t xml:space="preserve">(Joe Griffith, in </w:t>
      </w:r>
      <w:r>
        <w:rPr>
          <w:rStyle w:val="HTMLCite"/>
          <w:b/>
          <w:bCs/>
          <w:color w:val="000000"/>
          <w:sz w:val="28"/>
          <w:szCs w:val="28"/>
          <w:u w:val="single"/>
        </w:rPr>
        <w:t>Speaker's Library of Business</w:t>
      </w:r>
      <w:r>
        <w:rPr>
          <w:rStyle w:val="HTMLCite"/>
          <w:b/>
          <w:bCs/>
          <w:color w:val="000000"/>
          <w:sz w:val="28"/>
          <w:szCs w:val="28"/>
          <w:u w:val="none"/>
        </w:rPr>
        <w:t>)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September 17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>, 202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4 – </w:t>
      </w:r>
      <w:r>
        <w:rPr>
          <w:b/>
          <w:bCs/>
          <w:i w:val="false"/>
          <w:iCs w:val="false"/>
          <w:color w:val="0000FF"/>
          <w:sz w:val="28"/>
          <w:szCs w:val="28"/>
          <w:u w:val="none"/>
        </w:rPr>
        <w:t>bankrupt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(Press-Telegram newspaper, Long Beach, CA)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September 10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>, 2024 “</w:t>
      </w:r>
      <w:r>
        <w:rPr>
          <w:b/>
          <w:bCs/>
          <w:i w:val="false"/>
          <w:iCs w:val="false"/>
          <w:color w:val="0000FF"/>
          <w:sz w:val="28"/>
          <w:szCs w:val="28"/>
        </w:rPr>
        <w:t>Dear Abby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”  </w:t>
      </w:r>
      <w:r>
        <w:rPr>
          <w:b/>
          <w:bCs/>
          <w:i/>
          <w:iCs/>
          <w:color w:val="000000"/>
          <w:sz w:val="28"/>
          <w:szCs w:val="28"/>
        </w:rPr>
        <w:t xml:space="preserve">(Suzanne Chazin, in the April, 1992 issue of </w:t>
      </w:r>
      <w:r>
        <w:rPr>
          <w:b/>
          <w:bCs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bCs/>
          <w:i/>
          <w:iCs/>
          <w:color w:val="000000"/>
          <w:sz w:val="28"/>
          <w:szCs w:val="28"/>
        </w:rPr>
        <w:t xml:space="preserve"> on page 21)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September 3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rd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Henry David Thoreau</w:t>
      </w:r>
      <w:r>
        <w:rPr>
          <w:b/>
          <w:bCs/>
          <w:i/>
          <w:iCs/>
          <w:color w:val="000000"/>
          <w:sz w:val="28"/>
          <w:szCs w:val="28"/>
        </w:rPr>
        <w:t xml:space="preserve"> (Bob Fenster,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They Did What!?</w:t>
      </w:r>
      <w:r>
        <w:rPr>
          <w:b/>
          <w:bCs/>
          <w:i/>
          <w:iCs/>
          <w:color w:val="000000"/>
          <w:sz w:val="28"/>
          <w:szCs w:val="28"/>
        </w:rPr>
        <w:t>, p. 13)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August 27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Tom Selleck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(American Profile magazine)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August 20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FF"/>
          <w:sz w:val="28"/>
          <w:szCs w:val="28"/>
        </w:rPr>
        <w:t>Steve Harvey</w:t>
      </w:r>
      <w:r>
        <w:rPr>
          <w:b/>
          <w:bCs/>
          <w:i/>
          <w:iCs/>
          <w:color w:val="000000"/>
          <w:sz w:val="28"/>
          <w:szCs w:val="28"/>
        </w:rPr>
        <w:t>, talk-show host)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August 13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Walt Disney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b/>
          <w:bCs/>
          <w:i/>
          <w:iCs w:val="false"/>
          <w:color w:val="000000"/>
          <w:sz w:val="28"/>
          <w:szCs w:val="28"/>
        </w:rPr>
        <w:t xml:space="preserve">(John Culhane, in </w:t>
      </w:r>
      <w:r>
        <w:rPr>
          <w:b/>
          <w:bCs/>
          <w:i/>
          <w:iCs w:val="false"/>
          <w:color w:val="000000"/>
          <w:sz w:val="28"/>
          <w:szCs w:val="28"/>
          <w:u w:val="single"/>
        </w:rPr>
        <w:t>Reader's Digest</w:t>
      </w:r>
      <w:r>
        <w:rPr>
          <w:b/>
          <w:bCs/>
          <w:i/>
          <w:iCs w:val="false"/>
          <w:color w:val="000000"/>
          <w:sz w:val="28"/>
          <w:szCs w:val="28"/>
        </w:rPr>
        <w:t>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August 6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Henry Ford</w:t>
      </w:r>
      <w:r>
        <w:rPr>
          <w:b/>
          <w:bCs/>
          <w:i/>
          <w:iCs/>
          <w:color w:val="000000"/>
          <w:sz w:val="28"/>
          <w:szCs w:val="28"/>
        </w:rPr>
        <w:t xml:space="preserve"> (Glenn Van Ekeren,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 Speaker’s Sourcebook</w:t>
      </w:r>
      <w:r>
        <w:rPr>
          <w:b/>
          <w:bCs/>
          <w:i/>
          <w:iCs/>
          <w:color w:val="000000"/>
          <w:sz w:val="28"/>
          <w:szCs w:val="28"/>
        </w:rPr>
        <w:t>, p. 150)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July 30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Colonel Sanders</w:t>
      </w:r>
      <w:r>
        <w:rPr>
          <w:b/>
          <w:bCs/>
          <w:i/>
          <w:iCs/>
          <w:color w:val="000000"/>
          <w:sz w:val="28"/>
          <w:szCs w:val="28"/>
          <w:u w:val="none"/>
        </w:rPr>
        <w:t xml:space="preserve"> (Adapted from an article first published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 Atlantic</w:t>
      </w:r>
      <w:r>
        <w:rPr>
          <w:b/>
          <w:bCs/>
          <w:i/>
          <w:iCs/>
          <w:color w:val="000000"/>
          <w:sz w:val="28"/>
          <w:szCs w:val="28"/>
          <w:u w:val="none"/>
        </w:rPr>
        <w:t xml:space="preserve">, as it appeared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 Week</w:t>
      </w:r>
      <w:r>
        <w:rPr>
          <w:b/>
          <w:bCs/>
          <w:i/>
          <w:iCs/>
          <w:color w:val="000000"/>
          <w:sz w:val="28"/>
          <w:szCs w:val="28"/>
          <w:u w:val="none"/>
        </w:rPr>
        <w:t xml:space="preserve"> magazine, July 26, 2024)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rStyle w:val="InternetLink"/>
          <w:rFonts w:eastAsia="Courier New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July 23rd, 2024 - </w:t>
      </w:r>
      <w:r>
        <w:rPr>
          <w:rStyle w:val="InternetLink"/>
          <w:rFonts w:eastAsia="Courier New"/>
          <w:b/>
          <w:bCs/>
          <w:i w:val="false"/>
          <w:iCs w:val="false"/>
          <w:color w:val="0000FF"/>
          <w:sz w:val="28"/>
          <w:szCs w:val="28"/>
          <w:u w:val="none"/>
        </w:rPr>
        <w:t>Cheers</w:t>
      </w:r>
      <w:r>
        <w:rPr>
          <w:rStyle w:val="InternetLink"/>
          <w:rFonts w:eastAsia="Courier New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(Don Voorhe</w:t>
      </w:r>
      <w:r>
        <w:rPr>
          <w:rStyle w:val="InternetLink"/>
          <w:rFonts w:eastAsia="Courier New"/>
          <w:b/>
          <w:bCs/>
          <w:i/>
          <w:iCs/>
          <w:color w:val="000000"/>
          <w:sz w:val="28"/>
          <w:szCs w:val="28"/>
          <w:u w:val="none"/>
        </w:rPr>
        <w:t xml:space="preserve">es, in </w:t>
      </w:r>
      <w:r>
        <w:rPr>
          <w:rStyle w:val="InternetLink"/>
          <w:rFonts w:eastAsia="Courier New"/>
          <w:b/>
          <w:bCs/>
          <w:i/>
          <w:iCs/>
          <w:color w:val="000000"/>
          <w:sz w:val="28"/>
          <w:szCs w:val="28"/>
        </w:rPr>
        <w:t>The Perfectly Useless Book of Useless Information</w:t>
      </w:r>
      <w:r>
        <w:rPr>
          <w:rStyle w:val="InternetLink"/>
          <w:rFonts w:eastAsia="Courier New"/>
          <w:b/>
          <w:bCs/>
          <w:i/>
          <w:iCs/>
          <w:color w:val="000000"/>
          <w:sz w:val="28"/>
          <w:szCs w:val="28"/>
          <w:u w:val="none"/>
        </w:rPr>
        <w:t>, p. 100)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July 16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Carl Sandburg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(L. M. Boyd)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July 9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Michael Jordan</w:t>
      </w:r>
      <w:r>
        <w:rPr>
          <w:b/>
          <w:bCs/>
          <w:i/>
          <w:iCs/>
          <w:color w:val="0000FF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(Bob Greene,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July 2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nd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 xml:space="preserve">Napoleon </w:t>
      </w:r>
      <w:r>
        <w:rPr>
          <w:b/>
          <w:bCs/>
          <w:i/>
          <w:iCs/>
          <w:color w:val="000000"/>
          <w:sz w:val="28"/>
          <w:szCs w:val="28"/>
        </w:rPr>
        <w:t>(Isaac Asimov’s Book of Facts, p. 259)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June 25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Winston Churchill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(Bob Fenster,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They Did What!?</w:t>
      </w:r>
      <w:r>
        <w:rPr>
          <w:b/>
          <w:bCs/>
          <w:i/>
          <w:iCs/>
          <w:color w:val="000000"/>
          <w:sz w:val="28"/>
          <w:szCs w:val="28"/>
        </w:rPr>
        <w:t xml:space="preserve">, p. 16) 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/>
          <w:bCs/>
          <w:i w:val="false"/>
          <w:iCs w:val="false"/>
          <w:color w:val="000000"/>
          <w:sz w:val="28"/>
          <w:szCs w:val="28"/>
        </w:rPr>
        <w:t>June 18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>, 2024 - In</w:t>
      </w:r>
      <w:r>
        <w:rPr>
          <w:b/>
          <w:bCs/>
          <w:i w:val="false"/>
          <w:iCs w:val="false"/>
          <w:color w:val="0033FF"/>
          <w:sz w:val="28"/>
          <w:szCs w:val="28"/>
        </w:rPr>
        <w:t xml:space="preserve"> </w:t>
      </w:r>
      <w:r>
        <w:rPr>
          <w:b/>
          <w:bCs/>
          <w:i w:val="false"/>
          <w:iCs w:val="false"/>
          <w:color w:val="0000FF"/>
          <w:sz w:val="28"/>
          <w:szCs w:val="28"/>
        </w:rPr>
        <w:t>George Washington</w:t>
      </w:r>
      <w:r>
        <w:rPr>
          <w:b/>
          <w:bCs/>
          <w:i/>
          <w:iCs/>
          <w:color w:val="000000"/>
          <w:sz w:val="28"/>
          <w:szCs w:val="28"/>
        </w:rPr>
        <w:t xml:space="preserve"> (Bob Fenster,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They Did What!?</w:t>
      </w:r>
      <w:r>
        <w:rPr>
          <w:b/>
          <w:bCs/>
          <w:i/>
          <w:iCs/>
          <w:color w:val="000000"/>
          <w:sz w:val="28"/>
          <w:szCs w:val="28"/>
        </w:rPr>
        <w:t xml:space="preserve">, p. 13)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(Dr. D. James Kennedy)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June 11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b/>
          <w:bCs/>
          <w:i w:val="false"/>
          <w:iCs w:val="false"/>
          <w:color w:val="0000FF"/>
          <w:sz w:val="28"/>
          <w:szCs w:val="28"/>
        </w:rPr>
        <w:t>Albert Einstein</w:t>
      </w:r>
      <w:r>
        <w:rPr>
          <w:b/>
          <w:bCs/>
          <w:i/>
          <w:iCs/>
          <w:color w:val="000000"/>
          <w:sz w:val="28"/>
          <w:szCs w:val="28"/>
        </w:rPr>
        <w:t xml:space="preserve"> (Charles Reichblum,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Knowledge in a Nutshell</w:t>
      </w:r>
      <w:r>
        <w:rPr>
          <w:b/>
          <w:bCs/>
          <w:i/>
          <w:iCs/>
          <w:color w:val="000000"/>
          <w:sz w:val="28"/>
          <w:szCs w:val="28"/>
        </w:rPr>
        <w:t>, p. 137)</w:t>
      </w:r>
    </w:p>
    <w:p>
      <w:pPr>
        <w:pStyle w:val="Normal"/>
        <w:jc w:val="left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i w:val="false"/>
          <w:iCs w:val="false"/>
          <w:color w:val="000000"/>
          <w:sz w:val="28"/>
          <w:szCs w:val="28"/>
        </w:rPr>
        <w:t>June 4</w:t>
      </w:r>
      <w:r>
        <w:rPr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, 2024 -  </w:t>
      </w:r>
      <w:r>
        <w:rPr>
          <w:b/>
          <w:bCs/>
          <w:i w:val="false"/>
          <w:iCs w:val="false"/>
          <w:color w:val="0000FF"/>
          <w:sz w:val="28"/>
          <w:szCs w:val="28"/>
        </w:rPr>
        <w:t>Abraham Lincoln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</w:rPr>
        <w:t xml:space="preserve">(Paul Stirling Hagerman,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It’s a Weird World</w:t>
      </w:r>
      <w:r>
        <w:rPr>
          <w:b/>
          <w:bCs/>
          <w:i/>
          <w:iCs/>
          <w:color w:val="000000"/>
          <w:sz w:val="28"/>
          <w:szCs w:val="28"/>
        </w:rPr>
        <w:t>, p. 74)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8780792"/>
    </w:sdtPr>
    <w:sdtContent>
      <w:p>
        <w:pPr>
          <w:pStyle w:val="Normal"/>
          <w:jc w:val="center"/>
          <w:rPr>
            <w:b/>
            <w:b/>
            <w:sz w:val="28"/>
            <w:szCs w:val="28"/>
            <w:u w:val="single"/>
          </w:rPr>
        </w:pPr>
        <w:r>
          <w:rPr>
            <w:b/>
            <w:bCs/>
            <w:color w:val="B400B4"/>
            <w:sz w:val="28"/>
            <w:szCs w:val="28"/>
            <w:u w:val="single"/>
          </w:rPr>
          <w:t>They Failed First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1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2351c3"/>
    <w:rPr>
      <w:rFonts w:ascii="Times New Roman" w:hAnsi="Times New Roman" w:eastAsia="Times New Roman" w:cs="Times New Roman"/>
      <w:b/>
      <w:bCs/>
      <w:color w:val="000000"/>
      <w:sz w:val="32"/>
      <w:szCs w:val="28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2351c3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351c3"/>
    <w:rPr>
      <w:rFonts w:ascii="Times New Roman" w:hAnsi="Times New Roman" w:eastAsia="Times New Roman" w:cs="Times New Roman"/>
      <w:sz w:val="24"/>
      <w:szCs w:val="24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Appleconvertedspace">
    <w:name w:val="apple-converted-space"/>
    <w:qFormat/>
    <w:rPr/>
  </w:style>
  <w:style w:type="character" w:styleId="HTMLCite">
    <w:name w:val="HTML Cite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Pagenumber">
    <w:name w:val="page number"/>
    <w:qFormat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2351c3"/>
    <w:pPr>
      <w:jc w:val="center"/>
    </w:pPr>
    <w:rPr>
      <w:b/>
      <w:bCs/>
      <w:color w:val="000000"/>
      <w:sz w:val="32"/>
      <w:szCs w:val="28"/>
      <w:u w:val="singl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2351c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351c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Default">
    <w:name w:val="default"/>
    <w:basedOn w:val="Normal"/>
    <w:qFormat/>
    <w:pPr>
      <w:spacing w:before="280" w:after="280"/>
    </w:pPr>
    <w:rPr>
      <w:b w:val="false"/>
      <w:bCs w:val="false"/>
      <w:color w:val="00000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b w:val="false"/>
      <w:bCs w:val="false"/>
      <w:color w:val="000000"/>
      <w:sz w:val="20"/>
      <w:szCs w:val="20"/>
    </w:rPr>
  </w:style>
  <w:style w:type="paragraph" w:styleId="Author">
    <w:name w:val="author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Spacing">
    <w:name w:val="No Spacing"/>
    <w:basedOn w:val="Normal"/>
    <w:qFormat/>
    <w:pPr>
      <w:spacing w:lineRule="exact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">
    <w:name w:val="body"/>
    <w:basedOn w:val="Normal"/>
    <w:qFormat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LibreOffice/7.1.4.2$Windows_X86_64 LibreOffice_project/a529a4fab45b75fefc5b6226684193eb000654f6</Application>
  <AppVersion>15.0000</AppVersion>
  <Pages>3</Pages>
  <Words>346</Words>
  <Characters>1766</Characters>
  <CharactersWithSpaces>2094</CharactersWithSpaces>
  <Paragraphs>24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2024-10-14T11:00:28Z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