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color w:val="B400B4"/>
        </w:rPr>
      </w:pPr>
      <w:r>
        <w:rPr>
          <w:b/>
          <w:bCs/>
          <w:color w:val="B400B4"/>
          <w:sz w:val="32"/>
          <w:szCs w:val="32"/>
          <w:u w:val="single"/>
        </w:rPr>
        <w:t>Wisdom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C9211E"/>
          <w:sz w:val="32"/>
          <w:szCs w:val="32"/>
          <w:u w:val="single"/>
        </w:rPr>
      </w:pPr>
      <w:r>
        <w:rPr>
          <w:b/>
          <w:bCs/>
          <w:color w:val="C9211E"/>
          <w:sz w:val="32"/>
          <w:szCs w:val="32"/>
          <w:u w:val="single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b/>
          <w:iCs/>
          <w:sz w:val="28"/>
          <w:szCs w:val="28"/>
        </w:rPr>
        <w:t xml:space="preserve">Besides the noble </w:t>
      </w:r>
      <w:r>
        <w:rPr>
          <w:b/>
          <w:iCs/>
          <w:color w:val="0000FF"/>
          <w:sz w:val="28"/>
          <w:szCs w:val="28"/>
        </w:rPr>
        <w:t>art of getting things done</w:t>
      </w:r>
      <w:r>
        <w:rPr>
          <w:b/>
          <w:iCs/>
          <w:sz w:val="28"/>
          <w:szCs w:val="28"/>
        </w:rPr>
        <w:t xml:space="preserve">, there is the noble art of leaving things undone. The wisdom of life consists in the elimination of non-essentials. </w:t>
      </w:r>
      <w:r>
        <w:rPr>
          <w:b/>
          <w:i/>
          <w:sz w:val="28"/>
          <w:szCs w:val="28"/>
        </w:rPr>
        <w:t>(Lin Yutang)</w:t>
      </w:r>
    </w:p>
    <w:p>
      <w:pPr>
        <w:pStyle w:val="Normal"/>
        <w:jc w:val="left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left"/>
        <w:rPr>
          <w:color w:val="B400B4"/>
        </w:rPr>
      </w:pPr>
      <w:r>
        <w:rPr>
          <w:b/>
          <w:i w:val="false"/>
          <w:iCs w:val="false"/>
          <w:color w:val="B400B4"/>
          <w:sz w:val="28"/>
          <w:szCs w:val="28"/>
        </w:rPr>
        <w:t>******************************************************************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3683197"/>
    </w:sdtPr>
    <w:sdtContent>
      <w:p>
        <w:pPr>
          <w:pStyle w:val="Footer"/>
          <w:jc w:val="center"/>
          <w:rPr>
            <w:color w:val="B400B4"/>
          </w:rPr>
        </w:pPr>
        <w:r>
          <w:rPr>
            <w:b/>
            <w:color w:val="B400B4"/>
            <w:sz w:val="28"/>
            <w:szCs w:val="28"/>
            <w:u w:val="single"/>
          </w:rPr>
          <w:t>Wisdom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Cit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69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Cite">
    <w:name w:val="HTML Cite"/>
    <w:basedOn w:val="DefaultParagraphFont"/>
    <w:semiHidden/>
    <w:unhideWhenUsed/>
    <w:qFormat/>
    <w:rsid w:val="005069e6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069e6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069e6"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HTMLPreformattedChar">
    <w:name w:val="HTML Preformatted Char"/>
    <w:qFormat/>
    <w:rPr>
      <w:rFonts w:ascii="Courier New" w:hAnsi="Courier New" w:eastAsia="Courier New" w:cs="Times New Roman"/>
      <w:b w:val="false"/>
      <w:sz w:val="20"/>
      <w:szCs w:val="20"/>
    </w:rPr>
  </w:style>
  <w:style w:type="character" w:styleId="HTMLTypewriter">
    <w:name w:val="HTML Typewriter"/>
    <w:qFormat/>
    <w:rPr>
      <w:rFonts w:ascii="Courier New" w:hAnsi="Courier New" w:eastAsia="Courier New" w:cs="Courier New"/>
      <w:b w:val="false"/>
      <w:sz w:val="20"/>
      <w:szCs w:val="20"/>
    </w:rPr>
  </w:style>
  <w:style w:type="character" w:styleId="Highlight">
    <w:name w:val="highlight"/>
    <w:qFormat/>
    <w:rPr/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Pagenumber">
    <w:name w:val="page number"/>
    <w:qFormat/>
    <w:rPr/>
  </w:style>
  <w:style w:type="character" w:styleId="Strong">
    <w:name w:val="Strong"/>
    <w:qFormat/>
    <w:rPr>
      <w:b/>
      <w:bCs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ppleconvertedspace">
    <w:name w:val="apple-converted-space"/>
    <w:qFormat/>
    <w:rPr/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TitleChar">
    <w:name w:val="Title Char"/>
    <w:qFormat/>
    <w:rPr>
      <w:rFonts w:ascii="Times New Roman" w:hAnsi="Times New Roman" w:eastAsia="Times New Roman" w:cs="Times New Roman"/>
      <w:sz w:val="32"/>
      <w:szCs w:val="32"/>
      <w:u w:val="single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5069e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5069e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b w:val="false"/>
      <w:bCs w:val="false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i/>
      <w:iCs/>
      <w:color w:val="000000"/>
      <w:sz w:val="28"/>
      <w:szCs w:val="28"/>
    </w:rPr>
  </w:style>
  <w:style w:type="paragraph" w:styleId="Body">
    <w:name w:val="body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Autospacing="1"/>
      <w:contextualSpacing/>
    </w:pPr>
    <w:rPr>
      <w:rFonts w:ascii="Cambria" w:hAnsi="Cambria" w:eastAsia="Microsoft YaHei" w:cs="0"/>
      <w:kern w:val="2"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i/>
      <w:iCs/>
    </w:rPr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LibreOffice/7.1.4.2$Windows_X86_64 LibreOffice_project/a529a4fab45b75fefc5b6226684193eb000654f6</Application>
  <AppVersion>15.0000</AppVersion>
  <Pages>1</Pages>
  <Words>32</Words>
  <Characters>223</Characters>
  <CharactersWithSpaces>251</CharactersWithSpaces>
  <Paragraphs>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2025-05-26T16:25:45Z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